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F4" w:rsidRDefault="002775F4">
      <w:r w:rsidRPr="002775F4">
        <w:rPr>
          <w:noProof/>
          <w:lang w:eastAsia="ru-RU"/>
        </w:rPr>
        <w:drawing>
          <wp:inline distT="0" distB="0" distL="0" distR="0">
            <wp:extent cx="6623685" cy="9115684"/>
            <wp:effectExtent l="0" t="0" r="5715" b="9525"/>
            <wp:docPr id="1" name="Рисунок 1" descr="C:\Users\Светлана\AppData\Local\Temp\WinScan2PDF_Tmp\2023-05-25_19-24-02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AppData\Local\Temp\WinScan2PDF_Tmp\2023-05-25_19-24-02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911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horzAnchor="margin" w:tblpY="840"/>
        <w:tblW w:w="523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1"/>
      </w:tblGrid>
      <w:tr w:rsidR="0000742E" w:rsidRPr="004622B9" w:rsidTr="004622B9">
        <w:trPr>
          <w:trHeight w:val="31680"/>
          <w:tblCellSpacing w:w="0" w:type="dxa"/>
        </w:trPr>
        <w:tc>
          <w:tcPr>
            <w:tcW w:w="10921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оценка «4» выставляется, если устный ответ, письменная работа, практическая деятельность в общем соответствуют требованиям учебной программы и объем знаний, умений и навыков обучающегося составляет 75-100% содержания (правильный, но не совсем точный ответ);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оценка «3» выставляется, если устный ответ, письменная работа, практическая деятельность в основном соответствуют требованиям программы, однако имеется определенный набор грубых и не грубых ошибок и недочетов. Обучающийся владеет знаниями, умениями, навыками в объеме 50-74% содержания (правильный, но не полный ответ, допускаются неточности в определении понятий или формулировке правил, недостаточно обоснованы суждения, не приведены примеры, материал излагается непоследовательно);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оценка «2» выставляется, если устный ответ, письменная работа, практическая деятельность частично соответствуют требованиям программы, имеются существенные недостатки и грубые ошибки, объем знаний, умений, навыков составляет менее 50% содержания. За невыполнение домашней работы также выставляется оценка «2».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Обучающимся, освобожденным от занятий физической культуры на основании медицинской справки, отметка выставляется за изучение теоретических вопросов учебной дисциплины.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 Права и обязанности обучающегося при получении оценки: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обучающийся имеет право на индивидуальное обоснование оценки; 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в случае неудовлетворенности обучающихся и их родителей (законных представителей) выставленной оценкой, они имеют право заявить об этом письменно зам. директора по УВР в срок не позднее 3-х рабочих дней со дня выставления оценки;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обучающийся, пропустивший тематический контроль по любой причине отсутствия, должен выполнить контроль в сроки, обозначенные педагогом-предметником;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обучающийся имеет возможность пройти контроль ещё раз и получить ещё одну отметку, исправление оценок за триместр допускается в сроки, обозначенные решением педагогического совета;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обучающийся обязан оповещать учителя-предметника об ошибочно выставленной оценке;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обучающемуся, пропустившему 50% и более учебных занятий в течение аттестационного времени, оценка за промежуточную аттестацию (триместр) может быть выставлена только после сдачи обучающимся пропущенного учебного материала в сроки, определенные учителем;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ответственность за сдачу пропущенного учебного материала возлагается на обучающегося и его родителей (законных представителей).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временные параметры работы с электронным журналом учителем-предметником: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учитель-предметник в течение урока или не позднее 21.00 текущего учебного дня заполняет темы уроков в соответствии с календарно-тематическим планированием, указывает виды выполненных на уроке работ, записывает содержание домашнего задания и характер его выполнения, страницы, номера задач и упражнений;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оценки за урок должны быть выставлены учителем-предметником не позднее 21.00 текущего учебного дня;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учитель – предметник выставляет оценки за контрольную работу в рамках внутреннего мониторинга в течение 3-х дней со дня ее проведения;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учитель-предметник выставляет оценки за письменную работу в течение одной недели со дня ее проведения;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внесение информации об обучающихся, отсутствующих на уроке, опоздавших на урок, должно производиться учителем-предметником по факту в день проведения;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учитель-предметник выставляет оценки в рамках промежуточной (итоговой) аттестации обучающихся каждому ученику своевременно в течение последней недели каждого учебного периода;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все записи в электронном журнале (домашние задания, темы уроков, комментарии) учитель- предметник ведет понятно для обучающихся и их родителей (законных представителей), полно и своевременно.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Критерии перевода среднего балла электронного журнала в пятибалльную систему оценивания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Начальные классы (2-4) кроме музыки, ИЗО, технологии и физической культуры: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 - оценка «5» ставится, если средний балл составляет от 4,65 до 5 при условии выполнения 50% и более итоговых, контрольных, проверочных, самостоятельных, практических, тестовых работ на «отлично» и при отсутствии оценок «удовлетворительно» и «неудовлетворительно» за вышеуказанные работы; 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оценка «4» ставится, если средний балл составляет от 3,65 до 4,64 при условии выполнения 90% итоговых, контрольных, проверочных, самостоятельных, практических, тестовых работ на «хорошо» и «отлично» и при отсутствии оценок «неудовлетворительно» за вышеуказанные работы;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 - оценка «3» ставится, если средний балл составляет от 2,55 до 3,64 при условии выполнения 90% итоговых, контрольных, проверочных, самостоятельных, практических, тестовых работ на оценку, не ниже удовлетворительной; - оценка «2» ставится, если средний балл ниже 2,54 и уровень выполнения 50% и более итоговых, контрольных, проверочных, самостоятельных, практических, тестовых работ на оценку ниже удовлетворительной.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В спорных случаях за учителем закреплено окончательное решение выставления итоговой оценки с учетом учебной деятельности и прилежания обучающегося в течение четверти, триместра и с учетом выполнения зачетных работ по предметам </w:t>
            </w:r>
            <w:proofErr w:type="gramStart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( контрольные</w:t>
            </w:r>
            <w:proofErr w:type="gramEnd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, тестовые, зачеты, проверочные, лабораторные, практические работы). Оценка без использования правил округления </w:t>
            </w:r>
            <w:proofErr w:type="gramStart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« в</w:t>
            </w:r>
            <w:proofErr w:type="gramEnd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 пользу ученика» согласовывается  с заместителем директора по УВР школы. . Неудовлетворительные итоговые оценки выставляются при согласовании с зам. директора школы по УВР и обсуждаются на педагогическом совете.</w:t>
            </w:r>
          </w:p>
          <w:p w:rsidR="004622B9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Музыка, ИЗО, технология, физическая культура: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 Оценки за </w:t>
            </w:r>
            <w:proofErr w:type="gramStart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четверть  выставляется</w:t>
            </w:r>
            <w:proofErr w:type="gramEnd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 по среднему баллу по правилам математического округления (в пользу обучающегося).</w:t>
            </w:r>
          </w:p>
          <w:p w:rsidR="0000742E" w:rsidRPr="004622B9" w:rsidRDefault="004622B9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00742E"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Предметы гуманитарного цикла</w:t>
            </w:r>
          </w:p>
          <w:p w:rsidR="004622B9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При выставлении итоговых оценок учитель - предметник учитывает, в первую очередь, оценки, полученные обучающимся, за контрольные, диагностические и проверочные работы.</w:t>
            </w:r>
          </w:p>
          <w:p w:rsidR="004622B9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 - оценка «5» выставляется, если средний балл составляет от 4,65 до 5 при наличии большего количества отличных оценок при отсутствии оценок «удовлетворительно» и «неудовлетворительно» за вышеуказанные работы;</w:t>
            </w:r>
          </w:p>
          <w:p w:rsidR="004622B9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 - оценка «4» выставляется, если средний балл составляет от 3, 65 до 4, 64 при наличии большего количества оценок «5» и «4» при отсутствии неудовлетворительных оценок;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 - оценка «3» выставляется, если средний балл составляет от 2,55 до 3,64 при наличии большего количества удовлетворительных оценок; - оценка «2» выставляется, если средний балл ниже 2,54 и обучающийся имеет в основном неудовлетворительные оценки.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 При выставлении итоговых оценок учитель – предметник руководствуется следующим:</w:t>
            </w:r>
          </w:p>
          <w:p w:rsidR="004622B9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-письменные контрольные, проверочные работы или тесты выполнены в большинстве на оценку, которая согласуется с итоговой;</w:t>
            </w:r>
          </w:p>
          <w:p w:rsidR="004622B9" w:rsidRPr="004622B9" w:rsidRDefault="004622B9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результативность устной речи на уроках согласно критериям оценки данного вида речевой деятельности;</w:t>
            </w:r>
          </w:p>
          <w:p w:rsidR="004622B9" w:rsidRPr="004622B9" w:rsidRDefault="004622B9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- оценка «5» выставляется, если средний балл составляет от 4,65 до 5 при наличии большего количества отличных оценок при отсутствии оценок «удовлетворительно» и «неудовлетворительно» за вышеуказанные работы; - оценка «4» выставляется, если средний балл составляет от 3, 65 до 4, 64 при наличии большего количества оценок «5» и «4»при отсутствии неудовлетворительных оценок; - оценка «3» выставляется, если средний балл составляет от 2,55 до 3,64 при наличии большего количества </w:t>
            </w:r>
            <w:r w:rsidRPr="0046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удовлетворительных оценок; - оценка «2» выставляется, если средний балл ниже 2, 54 и обучающийся имеет в основном неудовлетворительные оценки.</w:t>
            </w:r>
          </w:p>
          <w:p w:rsidR="004622B9" w:rsidRPr="004622B9" w:rsidRDefault="004622B9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Если обучающийся отлично владеет устной речью, но тесты или контрольные работы пишет на «хорошо», то учитель-предметник имеет право поставить «отлично» в качестве итоговой оценки.</w:t>
            </w:r>
          </w:p>
          <w:p w:rsidR="004622B9" w:rsidRPr="004622B9" w:rsidRDefault="004622B9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622B9" w:rsidRPr="004622B9" w:rsidRDefault="004622B9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 В спорных случаях за учителем закреплено окончательное решение выставления итоговой оценки с учетом учебной деятельности и прилежания обучающегося в течение четверти, триместра и с учетом выполнения зачетных работ по предметам </w:t>
            </w:r>
            <w:proofErr w:type="gramStart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( контрольные</w:t>
            </w:r>
            <w:proofErr w:type="gramEnd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, тестовые, зачеты, проверочные, лабораторные, практические работы). Оценка без использования правил округления </w:t>
            </w:r>
            <w:proofErr w:type="gramStart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« в</w:t>
            </w:r>
            <w:proofErr w:type="gramEnd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 пользу ученика» согласовывается  с заместителем директора по УВР школы.</w:t>
            </w:r>
          </w:p>
          <w:p w:rsidR="004622B9" w:rsidRPr="004622B9" w:rsidRDefault="004622B9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Предметы естественно-научного цикла – математика, алгебра, геометрия:</w:t>
            </w:r>
          </w:p>
          <w:p w:rsidR="004622B9" w:rsidRPr="004622B9" w:rsidRDefault="004622B9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- оценка «5» ставится, если средний балл составляет от 4,65 до 5 при условии выполнения 50% и более итоговых, контрольных, проверочных, самостоятельных, практических, тестовых работ на 4 «хорошо» и «отлично» и при отсутствии оценок «удовлетворительно» и «неудовлетворительно» за вышеуказанные работы; - оценка «4» ставится, если средний балл составляет от 3,65 до 4,64 при условии выполнения 50% и более итоговых, контрольных, проверочных, самостоятельных, практических, тестовых работ, при отсутствии оценок «неудовлетворительно» за вышеуказанные работы; - оценка «3» ставится, если средний балл составляет от 2,55 до 3,64 при условии выполнения 50% и более итоговых, контрольных, проверочных, самостоятельных, практических, тестовых работ на оценку, не ниже удовлетворительной; - оценка «2» ставится, если средний балл ниже 2,54 и уровень выполнения 50% и более итоговых, контрольных, проверочных, самостоятельных, практических, тестовых работ на оценку ниже удовлетворительной.</w:t>
            </w:r>
          </w:p>
          <w:p w:rsidR="004622B9" w:rsidRPr="004622B9" w:rsidRDefault="004622B9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В спорных случаях за учителем закреплено окончательное решение выставления итоговой оценки с учетом учебной деятельности и прилежания обучающегося в течение четверти, триместра и с учетом выполнения зачетных работ по предметам </w:t>
            </w:r>
            <w:proofErr w:type="gramStart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( контрольные</w:t>
            </w:r>
            <w:proofErr w:type="gramEnd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, тестовые, зачеты, проверочные, лабораторные, практические работы). Оценка без использования правил округления </w:t>
            </w:r>
            <w:proofErr w:type="gramStart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« в</w:t>
            </w:r>
            <w:proofErr w:type="gramEnd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 пользу ученика» согласовывается  с заместителем директора по УВР школы.</w:t>
            </w:r>
          </w:p>
          <w:p w:rsidR="004622B9" w:rsidRPr="004622B9" w:rsidRDefault="004622B9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Предметы естественно-научного цикла – информатика и ИКТ, физика, химия, география, биология:</w:t>
            </w:r>
          </w:p>
          <w:p w:rsidR="004622B9" w:rsidRPr="004622B9" w:rsidRDefault="004622B9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- оценка «5» выставляется, если средний балл составляет от 4,65 до 5 при наличии большего количества отличных оценок при отсутствии оценок «удовлетворительно» и «неудовлетворительно» за вышеуказанные работы; - оценка «4» выставляется, если средний балл составляет от 3,65 до 4,64 при наличии большего количества оценок «5» и «4»при отсутствии неудовлетворительных оценок; - оценка «3» выставляется, если средний балл составляет от 2,55 до 3,64 при наличии большего количества </w:t>
            </w:r>
            <w:r w:rsidRPr="00462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удовлетворительных оценок; - оценка «2» выставляется, если средний балл ниже 2,54 и обучающийся имеет в основном неудовлетворительные оценки.</w:t>
            </w:r>
          </w:p>
          <w:p w:rsidR="004622B9" w:rsidRPr="004622B9" w:rsidRDefault="004622B9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 За учителем закреплено окончательное решение выставления итоговой оценки с учетом учебной деятельности и прилежания обучающегося в течение четверти, триместра и с учетом выполнения зачетных работ по предметам </w:t>
            </w:r>
            <w:proofErr w:type="gramStart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( контрольные</w:t>
            </w:r>
            <w:proofErr w:type="gramEnd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, тестовые, зачеты, проверочные, лабораторные, практические работы). Оценка без использования правил округления </w:t>
            </w:r>
            <w:proofErr w:type="gramStart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« в</w:t>
            </w:r>
            <w:proofErr w:type="gramEnd"/>
            <w:r w:rsidRPr="004622B9">
              <w:rPr>
                <w:rFonts w:ascii="Times New Roman" w:hAnsi="Times New Roman" w:cs="Times New Roman"/>
                <w:sz w:val="28"/>
                <w:szCs w:val="28"/>
              </w:rPr>
              <w:t xml:space="preserve"> пользу ученика» согласовывается  с заместителем директора по УВР школы.</w:t>
            </w:r>
          </w:p>
          <w:p w:rsidR="004622B9" w:rsidRPr="004622B9" w:rsidRDefault="004622B9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Музыка, ИЗО, технология, физическая культура, ОБЖ, МХК, ОДНКР, ОРКСЭ.:</w:t>
            </w:r>
          </w:p>
          <w:p w:rsidR="004622B9" w:rsidRPr="004622B9" w:rsidRDefault="004622B9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9">
              <w:rPr>
                <w:rFonts w:ascii="Times New Roman" w:hAnsi="Times New Roman" w:cs="Times New Roman"/>
                <w:sz w:val="28"/>
                <w:szCs w:val="28"/>
              </w:rPr>
              <w:t> Оценки за триместр (полугодие) выставляется по среднему баллу по правилам математического округления (в пользу обучающегося). Неудовлетворительные итоговые оценки выставляются при согласовании с зам. директора школы по УВР и обсуждаются на педагогическом совете школы</w:t>
            </w: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2E" w:rsidRPr="004622B9" w:rsidRDefault="0000742E" w:rsidP="00462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2E" w:rsidRPr="004622B9" w:rsidRDefault="0000742E" w:rsidP="0000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2E" w:rsidRPr="004622B9" w:rsidRDefault="0000742E" w:rsidP="0000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2E" w:rsidRPr="004622B9" w:rsidRDefault="0000742E" w:rsidP="0000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2E" w:rsidRPr="004622B9" w:rsidRDefault="0000742E" w:rsidP="00007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94C" w:rsidRPr="004622B9" w:rsidRDefault="002775F4" w:rsidP="00E42592">
      <w:pPr>
        <w:rPr>
          <w:rFonts w:ascii="Times New Roman" w:hAnsi="Times New Roman" w:cs="Times New Roman"/>
          <w:sz w:val="28"/>
          <w:szCs w:val="28"/>
        </w:rPr>
      </w:pPr>
    </w:p>
    <w:sectPr w:rsidR="00E3094C" w:rsidRPr="004622B9" w:rsidSect="0000742E">
      <w:pgSz w:w="11906" w:h="16838"/>
      <w:pgMar w:top="680" w:right="851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2E"/>
    <w:rsid w:val="0000742E"/>
    <w:rsid w:val="00136E0C"/>
    <w:rsid w:val="001E5D70"/>
    <w:rsid w:val="002775F4"/>
    <w:rsid w:val="004622B9"/>
    <w:rsid w:val="00AA3051"/>
    <w:rsid w:val="00E4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6DC6"/>
  <w15:chartTrackingRefBased/>
  <w15:docId w15:val="{58AF3DF1-ED47-468B-9C08-925EFF32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74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7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2023-05-25T16:23:00Z</cp:lastPrinted>
  <dcterms:created xsi:type="dcterms:W3CDTF">2023-05-25T15:55:00Z</dcterms:created>
  <dcterms:modified xsi:type="dcterms:W3CDTF">2023-05-25T16:24:00Z</dcterms:modified>
</cp:coreProperties>
</file>